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648F" w14:textId="78C22D32" w:rsidR="008346A5" w:rsidRDefault="008346A5" w:rsidP="00D563E9">
      <w:pPr>
        <w:shd w:val="clear" w:color="auto" w:fill="FFFFFF"/>
        <w:spacing w:after="0" w:line="240" w:lineRule="auto"/>
        <w:jc w:val="center"/>
        <w:outlineLvl w:val="1"/>
        <w:rPr>
          <w:rFonts w:eastAsia="Times New Roman" w:cs="Times New Roman"/>
          <w:b/>
          <w:bCs/>
          <w:color w:val="000000"/>
          <w:sz w:val="28"/>
          <w:szCs w:val="28"/>
        </w:rPr>
      </w:pPr>
      <w:r>
        <w:rPr>
          <w:rFonts w:eastAsia="Times New Roman" w:cs="Times New Roman"/>
          <w:b/>
          <w:bCs/>
          <w:color w:val="000000"/>
          <w:sz w:val="28"/>
          <w:szCs w:val="28"/>
        </w:rPr>
        <w:t>DANH SÁCH CÔNG KHAI 28 NGHỊ ĐỊNH VỀ PHÂN CẤP, PHÂN QUYỀN, PHÂN ĐỊNH THẨM QUYỀN CỦA CHÍNH QUYỀN ĐỊA PHƯƠNG 02 CẤP TRONG CÁC LĨNH VỰC</w:t>
      </w:r>
    </w:p>
    <w:p w14:paraId="6AEC3A8B" w14:textId="77777777" w:rsidR="008346A5" w:rsidRPr="00AD4A02" w:rsidRDefault="008346A5" w:rsidP="00D563E9">
      <w:pPr>
        <w:shd w:val="clear" w:color="auto" w:fill="FFFFFF"/>
        <w:spacing w:after="0" w:line="240" w:lineRule="auto"/>
        <w:jc w:val="center"/>
        <w:outlineLvl w:val="1"/>
        <w:rPr>
          <w:rFonts w:eastAsia="Times New Roman" w:cs="Times New Roman"/>
          <w:i/>
          <w:iCs/>
          <w:color w:val="333333"/>
          <w:sz w:val="28"/>
          <w:szCs w:val="28"/>
        </w:rPr>
      </w:pPr>
      <w:r>
        <w:rPr>
          <w:rFonts w:eastAsia="Times New Roman" w:cs="Times New Roman"/>
          <w:b/>
          <w:bCs/>
          <w:color w:val="000000"/>
          <w:sz w:val="28"/>
          <w:szCs w:val="28"/>
        </w:rPr>
        <w:t xml:space="preserve">     </w:t>
      </w:r>
      <w:r w:rsidRPr="00AD4A02">
        <w:rPr>
          <w:rFonts w:eastAsia="Times New Roman" w:cs="Times New Roman"/>
          <w:i/>
          <w:iCs/>
          <w:color w:val="333333"/>
          <w:sz w:val="28"/>
          <w:szCs w:val="28"/>
        </w:rPr>
        <w:t xml:space="preserve">(Đính kèm theo </w:t>
      </w:r>
      <w:r>
        <w:rPr>
          <w:rFonts w:eastAsia="Times New Roman" w:cs="Times New Roman"/>
          <w:i/>
          <w:iCs/>
          <w:color w:val="333333"/>
          <w:sz w:val="28"/>
          <w:szCs w:val="28"/>
        </w:rPr>
        <w:t>Thông báo</w:t>
      </w:r>
      <w:r w:rsidRPr="00AD4A02">
        <w:rPr>
          <w:rFonts w:eastAsia="Times New Roman" w:cs="Times New Roman"/>
          <w:i/>
          <w:iCs/>
          <w:color w:val="333333"/>
          <w:sz w:val="28"/>
          <w:szCs w:val="28"/>
        </w:rPr>
        <w:t xml:space="preserve"> số      </w:t>
      </w:r>
      <w:r>
        <w:rPr>
          <w:rFonts w:eastAsia="Times New Roman" w:cs="Times New Roman"/>
          <w:i/>
          <w:iCs/>
          <w:color w:val="333333"/>
          <w:sz w:val="28"/>
          <w:szCs w:val="28"/>
        </w:rPr>
        <w:t xml:space="preserve">   </w:t>
      </w:r>
      <w:r w:rsidRPr="00AD4A02">
        <w:rPr>
          <w:rFonts w:eastAsia="Times New Roman" w:cs="Times New Roman"/>
          <w:i/>
          <w:iCs/>
          <w:color w:val="333333"/>
          <w:sz w:val="28"/>
          <w:szCs w:val="28"/>
        </w:rPr>
        <w:t>/</w:t>
      </w:r>
      <w:r>
        <w:rPr>
          <w:rFonts w:eastAsia="Times New Roman" w:cs="Times New Roman"/>
          <w:i/>
          <w:iCs/>
          <w:color w:val="333333"/>
          <w:sz w:val="28"/>
          <w:szCs w:val="28"/>
        </w:rPr>
        <w:t>TB-</w:t>
      </w:r>
      <w:r w:rsidRPr="00AD4A02">
        <w:rPr>
          <w:rFonts w:eastAsia="Times New Roman" w:cs="Times New Roman"/>
          <w:i/>
          <w:iCs/>
          <w:color w:val="333333"/>
          <w:sz w:val="28"/>
          <w:szCs w:val="28"/>
        </w:rPr>
        <w:t>UBND</w:t>
      </w:r>
    </w:p>
    <w:p w14:paraId="038ED22C" w14:textId="46FD6408" w:rsidR="008346A5" w:rsidRDefault="008346A5" w:rsidP="00D563E9">
      <w:pPr>
        <w:shd w:val="clear" w:color="auto" w:fill="FFFFFF"/>
        <w:spacing w:after="0" w:line="240" w:lineRule="auto"/>
        <w:jc w:val="center"/>
        <w:outlineLvl w:val="1"/>
        <w:rPr>
          <w:rFonts w:eastAsia="Times New Roman" w:cs="Times New Roman"/>
          <w:i/>
          <w:iCs/>
          <w:color w:val="333333"/>
          <w:sz w:val="28"/>
          <w:szCs w:val="28"/>
        </w:rPr>
      </w:pPr>
      <w:r w:rsidRPr="00AD4A02">
        <w:rPr>
          <w:rFonts w:eastAsia="Times New Roman" w:cs="Times New Roman"/>
          <w:i/>
          <w:iCs/>
          <w:color w:val="333333"/>
          <w:sz w:val="28"/>
          <w:szCs w:val="28"/>
        </w:rPr>
        <w:t>Ngày</w:t>
      </w:r>
      <w:r w:rsidR="008B03FA">
        <w:rPr>
          <w:rFonts w:eastAsia="Times New Roman" w:cs="Times New Roman"/>
          <w:i/>
          <w:iCs/>
          <w:color w:val="333333"/>
          <w:sz w:val="28"/>
          <w:szCs w:val="28"/>
        </w:rPr>
        <w:t xml:space="preserve"> </w:t>
      </w:r>
      <w:r>
        <w:rPr>
          <w:rFonts w:eastAsia="Times New Roman" w:cs="Times New Roman"/>
          <w:i/>
          <w:iCs/>
          <w:color w:val="333333"/>
          <w:sz w:val="28"/>
          <w:szCs w:val="28"/>
        </w:rPr>
        <w:t>2</w:t>
      </w:r>
      <w:r w:rsidR="002F7B0A">
        <w:rPr>
          <w:rFonts w:eastAsia="Times New Roman" w:cs="Times New Roman"/>
          <w:i/>
          <w:iCs/>
          <w:color w:val="333333"/>
          <w:sz w:val="28"/>
          <w:szCs w:val="28"/>
        </w:rPr>
        <w:t>2</w:t>
      </w:r>
      <w:r w:rsidRPr="00AD4A02">
        <w:rPr>
          <w:rFonts w:eastAsia="Times New Roman" w:cs="Times New Roman"/>
          <w:i/>
          <w:iCs/>
          <w:color w:val="333333"/>
          <w:sz w:val="28"/>
          <w:szCs w:val="28"/>
        </w:rPr>
        <w:t>/</w:t>
      </w:r>
      <w:r>
        <w:rPr>
          <w:rFonts w:eastAsia="Times New Roman" w:cs="Times New Roman"/>
          <w:i/>
          <w:iCs/>
          <w:color w:val="333333"/>
          <w:sz w:val="28"/>
          <w:szCs w:val="28"/>
        </w:rPr>
        <w:t>6</w:t>
      </w:r>
      <w:r w:rsidRPr="00AD4A02">
        <w:rPr>
          <w:rFonts w:eastAsia="Times New Roman" w:cs="Times New Roman"/>
          <w:i/>
          <w:iCs/>
          <w:color w:val="333333"/>
          <w:sz w:val="28"/>
          <w:szCs w:val="28"/>
        </w:rPr>
        <w:t>/2026 của UBND xã Thoại Sơn)</w:t>
      </w:r>
    </w:p>
    <w:p w14:paraId="4C4CC828" w14:textId="19219636" w:rsidR="008346A5" w:rsidRDefault="008346A5" w:rsidP="00376E36">
      <w:pPr>
        <w:shd w:val="clear" w:color="auto" w:fill="FFFFFF"/>
        <w:spacing w:before="150" w:after="150" w:line="240" w:lineRule="auto"/>
        <w:outlineLvl w:val="1"/>
        <w:rPr>
          <w:rFonts w:eastAsia="Times New Roman" w:cs="Times New Roman"/>
          <w:b/>
          <w:bCs/>
          <w:color w:val="000000"/>
          <w:sz w:val="28"/>
          <w:szCs w:val="28"/>
        </w:rPr>
      </w:pPr>
    </w:p>
    <w:tbl>
      <w:tblPr>
        <w:tblW w:w="89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0"/>
        <w:gridCol w:w="6136"/>
        <w:gridCol w:w="2149"/>
      </w:tblGrid>
      <w:tr w:rsidR="00376E36" w:rsidRPr="00376E36" w14:paraId="370A74B4"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A57D422"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b/>
                <w:bCs/>
                <w:color w:val="000000"/>
                <w:sz w:val="28"/>
                <w:szCs w:val="28"/>
              </w:rPr>
              <w:t>STT</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6720674"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b/>
                <w:bCs/>
                <w:color w:val="000000"/>
                <w:sz w:val="28"/>
                <w:szCs w:val="28"/>
              </w:rPr>
              <w:t>Nghị định</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F6E56F3"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b/>
                <w:bCs/>
                <w:color w:val="000000"/>
                <w:sz w:val="28"/>
                <w:szCs w:val="28"/>
              </w:rPr>
              <w:t>Ngày ban hành/hiệu lực</w:t>
            </w:r>
          </w:p>
        </w:tc>
      </w:tr>
      <w:tr w:rsidR="00376E36" w:rsidRPr="00376E36" w14:paraId="7887AA86"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72C01B9"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1</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E4AD200"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4" w:tgtFrame="_blank" w:history="1">
              <w:r w:rsidR="00376E36" w:rsidRPr="00376E36">
                <w:rPr>
                  <w:rFonts w:eastAsia="Times New Roman" w:cs="Times New Roman"/>
                  <w:b/>
                  <w:bCs/>
                  <w:color w:val="0000FF"/>
                  <w:sz w:val="28"/>
                  <w:szCs w:val="28"/>
                </w:rPr>
                <w:t>Nghị định 120/2025/NĐ-CP</w:t>
              </w:r>
            </w:hyperlink>
            <w:r w:rsidR="00376E36" w:rsidRPr="00376E36">
              <w:rPr>
                <w:rFonts w:eastAsia="Times New Roman" w:cs="Times New Roman"/>
                <w:color w:val="000000"/>
                <w:sz w:val="28"/>
                <w:szCs w:val="28"/>
              </w:rPr>
              <w:t> quy định về phân định thẩm quyền của chính quyền địa phương 02 cấp trong lĩnh vực quản lý Nhà nước của Bộ Tư pháp</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76721E3"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11/6/2025</w:t>
            </w:r>
          </w:p>
          <w:p w14:paraId="4A8C0424"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3AFC4730"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7A5C188"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2</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CFE32C7"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5" w:tgtFrame="_blank" w:history="1">
              <w:r w:rsidR="00376E36" w:rsidRPr="00376E36">
                <w:rPr>
                  <w:rFonts w:eastAsia="Times New Roman" w:cs="Times New Roman"/>
                  <w:b/>
                  <w:bCs/>
                  <w:color w:val="0000FF"/>
                  <w:sz w:val="28"/>
                  <w:szCs w:val="28"/>
                </w:rPr>
                <w:t>Nghị định 121/2025/NĐ-CP</w:t>
              </w:r>
            </w:hyperlink>
            <w:r w:rsidR="00376E36" w:rsidRPr="00376E36">
              <w:rPr>
                <w:rFonts w:eastAsia="Times New Roman" w:cs="Times New Roman"/>
                <w:color w:val="000000"/>
                <w:sz w:val="28"/>
                <w:szCs w:val="28"/>
              </w:rPr>
              <w:t> quy định về phân quyền, phân cấp trong lĩnh vực quản lý Nhà nước của Bộ Tư pháp</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EEEFB39"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11/6/2025</w:t>
            </w:r>
          </w:p>
          <w:p w14:paraId="71288827"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3DE67BD5"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B43E290"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3</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6579E41"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6" w:tgtFrame="_blank" w:history="1">
              <w:r w:rsidR="00376E36" w:rsidRPr="00376E36">
                <w:rPr>
                  <w:rFonts w:eastAsia="Times New Roman" w:cs="Times New Roman"/>
                  <w:b/>
                  <w:bCs/>
                  <w:color w:val="0000FF"/>
                  <w:sz w:val="28"/>
                  <w:szCs w:val="28"/>
                </w:rPr>
                <w:t>Nghị định 122/2025/NĐ-CP</w:t>
              </w:r>
            </w:hyperlink>
            <w:r w:rsidR="00376E36" w:rsidRPr="00376E36">
              <w:rPr>
                <w:rFonts w:eastAsia="Times New Roman" w:cs="Times New Roman"/>
                <w:color w:val="000000"/>
                <w:sz w:val="28"/>
                <w:szCs w:val="28"/>
              </w:rPr>
              <w:t> quy định về phân quyền, phân cấp trong lĩnh vực quản lý thuế</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A5F0BD7"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11/6/2025</w:t>
            </w:r>
          </w:p>
          <w:p w14:paraId="4B56040E"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68C8354F"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E295FB0"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4</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448BD74"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7" w:tgtFrame="_blank" w:history="1">
              <w:r w:rsidR="00376E36" w:rsidRPr="00376E36">
                <w:rPr>
                  <w:rFonts w:eastAsia="Times New Roman" w:cs="Times New Roman"/>
                  <w:b/>
                  <w:bCs/>
                  <w:color w:val="0000FF"/>
                  <w:sz w:val="28"/>
                  <w:szCs w:val="28"/>
                </w:rPr>
                <w:t>Nghị định 124/2025/NĐ-CP</w:t>
              </w:r>
            </w:hyperlink>
            <w:r w:rsidR="00376E36" w:rsidRPr="00376E36">
              <w:rPr>
                <w:rFonts w:eastAsia="Times New Roman" w:cs="Times New Roman"/>
                <w:color w:val="000000"/>
                <w:sz w:val="28"/>
                <w:szCs w:val="28"/>
              </w:rPr>
              <w:t> quy định về phân quyền, phân cấp; phân định thẩm quyền của chính quyền địa phương 02 cấp trong lĩnh vực công tác dân tộc, tín ngưỡng, tôn giáo</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598CECE"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11/6/2025</w:t>
            </w:r>
          </w:p>
          <w:p w14:paraId="22426923"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348479C2"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3B2107B"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5</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12F3765"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8" w:tgtFrame="_blank" w:history="1">
              <w:r w:rsidR="00376E36" w:rsidRPr="00376E36">
                <w:rPr>
                  <w:rFonts w:eastAsia="Times New Roman" w:cs="Times New Roman"/>
                  <w:b/>
                  <w:bCs/>
                  <w:color w:val="0000FF"/>
                  <w:sz w:val="28"/>
                  <w:szCs w:val="28"/>
                </w:rPr>
                <w:t>Nghị định 125/2025/NĐ-CP</w:t>
              </w:r>
            </w:hyperlink>
            <w:r w:rsidR="00376E36" w:rsidRPr="00376E36">
              <w:rPr>
                <w:rFonts w:eastAsia="Times New Roman" w:cs="Times New Roman"/>
                <w:color w:val="000000"/>
                <w:sz w:val="28"/>
                <w:szCs w:val="28"/>
              </w:rPr>
              <w:t> quy định về phân định thẩm quyền của chính quyền địa phương 02 cấp trong lĩnh vực quản lý Nhà nước của Bộ Tài chính</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B6CE912"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11/6/2025</w:t>
            </w:r>
          </w:p>
          <w:p w14:paraId="2C36270A"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1F7220DF"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93FDA1F"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6</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19FBE84"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9" w:tgtFrame="_blank" w:history="1">
              <w:r w:rsidR="00376E36" w:rsidRPr="00376E36">
                <w:rPr>
                  <w:rFonts w:eastAsia="Times New Roman" w:cs="Times New Roman"/>
                  <w:b/>
                  <w:bCs/>
                  <w:color w:val="0000FF"/>
                  <w:sz w:val="28"/>
                  <w:szCs w:val="28"/>
                </w:rPr>
                <w:t>Nghị định 126/2025/NĐ-CP</w:t>
              </w:r>
            </w:hyperlink>
            <w:r w:rsidR="00376E36" w:rsidRPr="00376E36">
              <w:rPr>
                <w:rFonts w:eastAsia="Times New Roman" w:cs="Times New Roman"/>
                <w:color w:val="000000"/>
                <w:sz w:val="28"/>
                <w:szCs w:val="28"/>
              </w:rPr>
              <w:t> quy định về phân quyền, phân cấp trong lĩnh vực dự trữ quốc gia</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85C8CF7"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11/6/2025</w:t>
            </w:r>
          </w:p>
          <w:p w14:paraId="4198D6B8"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1390940F"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863BE2F"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7</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584139A"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10" w:tgtFrame="_blank" w:history="1">
              <w:r w:rsidR="00376E36" w:rsidRPr="00376E36">
                <w:rPr>
                  <w:rFonts w:eastAsia="Times New Roman" w:cs="Times New Roman"/>
                  <w:b/>
                  <w:bCs/>
                  <w:color w:val="0000FF"/>
                  <w:sz w:val="28"/>
                  <w:szCs w:val="28"/>
                </w:rPr>
                <w:t>Nghị định 127/2025/NĐ-CP</w:t>
              </w:r>
            </w:hyperlink>
            <w:r w:rsidR="00376E36" w:rsidRPr="00376E36">
              <w:rPr>
                <w:rFonts w:eastAsia="Times New Roman" w:cs="Times New Roman"/>
                <w:color w:val="000000"/>
                <w:sz w:val="28"/>
                <w:szCs w:val="28"/>
              </w:rPr>
              <w:t> quy định về phân cấp cấp thẩm quyền quản lý Nhà nước trong lĩnh vực quản lý, sử dụng tài sản công</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6F0BE9B"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11/6/2025</w:t>
            </w:r>
          </w:p>
          <w:p w14:paraId="6CCD1AF8"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lastRenderedPageBreak/>
              <w:t>Hiệu lực: 01/7/2025</w:t>
            </w:r>
          </w:p>
        </w:tc>
      </w:tr>
      <w:tr w:rsidR="00376E36" w:rsidRPr="00376E36" w14:paraId="1F5C8F07"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C8CAF95"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lastRenderedPageBreak/>
              <w:t>8</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C38C072"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11" w:tgtFrame="_blank" w:history="1">
              <w:r w:rsidR="00376E36" w:rsidRPr="00376E36">
                <w:rPr>
                  <w:rFonts w:eastAsia="Times New Roman" w:cs="Times New Roman"/>
                  <w:b/>
                  <w:bCs/>
                  <w:color w:val="0000FF"/>
                  <w:sz w:val="28"/>
                  <w:szCs w:val="28"/>
                </w:rPr>
                <w:t>Nghị định 128/2025/NĐ-CP</w:t>
              </w:r>
            </w:hyperlink>
            <w:r w:rsidR="00376E36" w:rsidRPr="00376E36">
              <w:rPr>
                <w:rFonts w:eastAsia="Times New Roman" w:cs="Times New Roman"/>
                <w:color w:val="000000"/>
                <w:sz w:val="28"/>
                <w:szCs w:val="28"/>
              </w:rPr>
              <w:t> quy định về phân quyền, phân cấp trong quản lý Nhà nước lĩnh vực nội vụ</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83B9CAC"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11/6/2025</w:t>
            </w:r>
          </w:p>
          <w:p w14:paraId="41F6425C"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143B17D0"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CE7BD96"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9</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160E641"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12" w:tgtFrame="_blank" w:history="1">
              <w:r w:rsidR="00376E36" w:rsidRPr="00376E36">
                <w:rPr>
                  <w:rFonts w:eastAsia="Times New Roman" w:cs="Times New Roman"/>
                  <w:b/>
                  <w:bCs/>
                  <w:color w:val="0000FF"/>
                  <w:sz w:val="28"/>
                  <w:szCs w:val="28"/>
                </w:rPr>
                <w:t>Nghị định 129/2025/NĐ-CP</w:t>
              </w:r>
            </w:hyperlink>
            <w:r w:rsidR="00376E36" w:rsidRPr="00376E36">
              <w:rPr>
                <w:rFonts w:eastAsia="Times New Roman" w:cs="Times New Roman"/>
                <w:color w:val="000000"/>
                <w:sz w:val="28"/>
                <w:szCs w:val="28"/>
              </w:rPr>
              <w:t> quy định về phân định thẩm quyền của chính quyền địa phương 02 cấp trong lĩnh vực quản lý Nhà nước của Bộ Nội vụ</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D6E1F63"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11/6/2025</w:t>
            </w:r>
          </w:p>
          <w:p w14:paraId="24B6CF4A"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4F925527"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A0D3671"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10</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7EE6984"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13" w:tgtFrame="_blank" w:history="1">
              <w:r w:rsidR="00376E36" w:rsidRPr="00376E36">
                <w:rPr>
                  <w:rFonts w:eastAsia="Times New Roman" w:cs="Times New Roman"/>
                  <w:b/>
                  <w:bCs/>
                  <w:color w:val="0000FF"/>
                  <w:sz w:val="28"/>
                  <w:szCs w:val="28"/>
                </w:rPr>
                <w:t>Nghị định 130/2025/NĐ-CP</w:t>
              </w:r>
            </w:hyperlink>
            <w:r w:rsidR="00376E36" w:rsidRPr="00376E36">
              <w:rPr>
                <w:rFonts w:eastAsia="Times New Roman" w:cs="Times New Roman"/>
                <w:color w:val="000000"/>
                <w:sz w:val="28"/>
                <w:szCs w:val="28"/>
              </w:rPr>
              <w:t> quy định về phân quyền, phân cấp trong lĩnh vực thống kê</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052A5FA"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11/6/2025</w:t>
            </w:r>
          </w:p>
          <w:p w14:paraId="7DB6240F"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6703A2F4"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BD98B37"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11</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3BE92DA"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14" w:tgtFrame="_blank" w:history="1">
              <w:r w:rsidR="00376E36" w:rsidRPr="00376E36">
                <w:rPr>
                  <w:rFonts w:eastAsia="Times New Roman" w:cs="Times New Roman"/>
                  <w:b/>
                  <w:bCs/>
                  <w:color w:val="0000FF"/>
                  <w:sz w:val="28"/>
                  <w:szCs w:val="28"/>
                </w:rPr>
                <w:t>Nghị định 131/2025/NĐ-CP</w:t>
              </w:r>
            </w:hyperlink>
            <w:r w:rsidR="00376E36" w:rsidRPr="00376E36">
              <w:rPr>
                <w:rFonts w:eastAsia="Times New Roman" w:cs="Times New Roman"/>
                <w:color w:val="000000"/>
                <w:sz w:val="28"/>
                <w:szCs w:val="28"/>
              </w:rPr>
              <w:t> quy định phân định thẩm quyền của chính quyền địa phương 02 cấp trong lĩnh vực quản lý nhà nước của Bộ Nông nghiệp và môi trường.</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1146ED0"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67EC158D"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09EF3B37"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18F5797"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12</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31FF361"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15" w:tgtFrame="_blank" w:history="1">
              <w:r w:rsidR="00376E36" w:rsidRPr="00376E36">
                <w:rPr>
                  <w:rFonts w:eastAsia="Times New Roman" w:cs="Times New Roman"/>
                  <w:b/>
                  <w:bCs/>
                  <w:color w:val="0000FF"/>
                  <w:sz w:val="28"/>
                  <w:szCs w:val="28"/>
                </w:rPr>
                <w:t>Nghị định 132/2025/NĐ-CP</w:t>
              </w:r>
            </w:hyperlink>
            <w:r w:rsidR="00376E36" w:rsidRPr="00376E36">
              <w:rPr>
                <w:rFonts w:eastAsia="Times New Roman" w:cs="Times New Roman"/>
                <w:color w:val="000000"/>
                <w:sz w:val="28"/>
                <w:szCs w:val="28"/>
              </w:rPr>
              <w:t> quy định về phân định thẩm quyền của chính quyền địa phương 02 cấp trong lĩnh vực quản lý Nhà nước của Bộ Khoa học và Công nghệ</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BC89A91"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19DE8DB6"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3A3859D6"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9BF5405"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13</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C070FA4"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16" w:tgtFrame="_blank" w:history="1">
              <w:r w:rsidR="00376E36" w:rsidRPr="00376E36">
                <w:rPr>
                  <w:rFonts w:eastAsia="Times New Roman" w:cs="Times New Roman"/>
                  <w:b/>
                  <w:bCs/>
                  <w:color w:val="0000FF"/>
                  <w:sz w:val="28"/>
                  <w:szCs w:val="28"/>
                </w:rPr>
                <w:t>Nghị định 133/2025/NĐ-CP</w:t>
              </w:r>
            </w:hyperlink>
            <w:r w:rsidR="00376E36" w:rsidRPr="00376E36">
              <w:rPr>
                <w:rFonts w:eastAsia="Times New Roman" w:cs="Times New Roman"/>
                <w:color w:val="000000"/>
                <w:sz w:val="28"/>
                <w:szCs w:val="28"/>
              </w:rPr>
              <w:t> quy định về phân quyền, phân cấp trong lĩnh vực quản lý Nhà nước của Bộ Khoa học và Công nghệ</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5EFFFE3"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5338844D"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462B0F31"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EDB34BF"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14</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A833A3C"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17" w:tgtFrame="_blank" w:history="1">
              <w:r w:rsidR="00376E36" w:rsidRPr="00376E36">
                <w:rPr>
                  <w:rFonts w:eastAsia="Times New Roman" w:cs="Times New Roman"/>
                  <w:b/>
                  <w:bCs/>
                  <w:color w:val="0000FF"/>
                  <w:sz w:val="28"/>
                  <w:szCs w:val="28"/>
                </w:rPr>
                <w:t>Nghị định 134/2025/NĐ-CP</w:t>
              </w:r>
            </w:hyperlink>
            <w:r w:rsidR="00376E36" w:rsidRPr="00376E36">
              <w:rPr>
                <w:rFonts w:eastAsia="Times New Roman" w:cs="Times New Roman"/>
                <w:color w:val="000000"/>
                <w:sz w:val="28"/>
                <w:szCs w:val="28"/>
              </w:rPr>
              <w:t> quy định về phân quyền, phân cấp trong lĩnh vực đối ngoại</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75DE822"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689F6679"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2E172906"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CF29F77"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15</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2DCA22D"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18" w:tgtFrame="_blank" w:history="1">
              <w:r w:rsidR="00376E36" w:rsidRPr="00376E36">
                <w:rPr>
                  <w:rFonts w:eastAsia="Times New Roman" w:cs="Times New Roman"/>
                  <w:b/>
                  <w:bCs/>
                  <w:color w:val="0000FF"/>
                  <w:sz w:val="28"/>
                  <w:szCs w:val="28"/>
                </w:rPr>
                <w:t>Nghị định 136/2025/NĐ-CP</w:t>
              </w:r>
            </w:hyperlink>
            <w:r w:rsidR="00376E36" w:rsidRPr="00376E36">
              <w:rPr>
                <w:rFonts w:eastAsia="Times New Roman" w:cs="Times New Roman"/>
                <w:color w:val="000000"/>
                <w:sz w:val="28"/>
                <w:szCs w:val="28"/>
              </w:rPr>
              <w:t> quy định phân quyền, phân cấp trong lĩnh vực nông nghiệp và môi trường</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5465B42"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5727D4AF"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47D9E527"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98D90CA"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lastRenderedPageBreak/>
              <w:t>16</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6F86568"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19" w:tgtFrame="_blank" w:history="1">
              <w:r w:rsidR="00376E36" w:rsidRPr="00376E36">
                <w:rPr>
                  <w:rFonts w:eastAsia="Times New Roman" w:cs="Times New Roman"/>
                  <w:b/>
                  <w:bCs/>
                  <w:color w:val="0000FF"/>
                  <w:sz w:val="28"/>
                  <w:szCs w:val="28"/>
                </w:rPr>
                <w:t>Nghị định 137/2025/NĐ-CP</w:t>
              </w:r>
            </w:hyperlink>
            <w:r w:rsidR="00376E36" w:rsidRPr="00376E36">
              <w:rPr>
                <w:rFonts w:eastAsia="Times New Roman" w:cs="Times New Roman"/>
                <w:color w:val="000000"/>
                <w:sz w:val="28"/>
                <w:szCs w:val="28"/>
              </w:rPr>
              <w:t> quy định về phân định thẩm quyền của chính quyền địa phương 02 cấp trong lĩnh vực văn hóa, thể thao và du lịch</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2572053"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337FC5F4"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586837C1"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D38D5E6"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17</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8728C07"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20" w:tgtFrame="_blank" w:history="1">
              <w:r w:rsidR="00376E36" w:rsidRPr="00376E36">
                <w:rPr>
                  <w:rFonts w:eastAsia="Times New Roman" w:cs="Times New Roman"/>
                  <w:b/>
                  <w:bCs/>
                  <w:color w:val="0000FF"/>
                  <w:sz w:val="28"/>
                  <w:szCs w:val="28"/>
                </w:rPr>
                <w:t>Nghị định 138/2025/NĐ-CP</w:t>
              </w:r>
            </w:hyperlink>
            <w:r w:rsidR="00376E36" w:rsidRPr="00376E36">
              <w:rPr>
                <w:rFonts w:eastAsia="Times New Roman" w:cs="Times New Roman"/>
                <w:color w:val="000000"/>
                <w:sz w:val="28"/>
                <w:szCs w:val="28"/>
              </w:rPr>
              <w:t> quy định về phân quyền, phân cấp trong lĩnh vực văn hoá, thể thao và du lịch</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D72E094"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7B1E6727"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5B039575"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12FD93B"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18</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3AD786A"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21" w:tgtFrame="_blank" w:history="1">
              <w:r w:rsidR="00376E36" w:rsidRPr="00376E36">
                <w:rPr>
                  <w:rFonts w:eastAsia="Times New Roman" w:cs="Times New Roman"/>
                  <w:b/>
                  <w:bCs/>
                  <w:color w:val="0000FF"/>
                  <w:sz w:val="28"/>
                  <w:szCs w:val="28"/>
                </w:rPr>
                <w:t>Nghị định 140/2025/NĐ-CP</w:t>
              </w:r>
            </w:hyperlink>
            <w:r w:rsidR="00376E36" w:rsidRPr="00376E36">
              <w:rPr>
                <w:rFonts w:eastAsia="Times New Roman" w:cs="Times New Roman"/>
                <w:color w:val="000000"/>
                <w:sz w:val="28"/>
                <w:szCs w:val="28"/>
              </w:rPr>
              <w:t> quy định về phân định thẩm quyền của chính quyền địa phương 02 cấp trong lĩnh vực quản lý Nhà nước của Bộ Xây dựng</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0F13508"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408C2210"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3ACBED4E"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389800C"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19</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D021E55"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22" w:tgtFrame="_blank" w:history="1">
              <w:r w:rsidR="00376E36" w:rsidRPr="00376E36">
                <w:rPr>
                  <w:rFonts w:eastAsia="Times New Roman" w:cs="Times New Roman"/>
                  <w:b/>
                  <w:bCs/>
                  <w:color w:val="0000FF"/>
                  <w:sz w:val="28"/>
                  <w:szCs w:val="28"/>
                </w:rPr>
                <w:t>Nghị định 141/2025/NĐ-CP</w:t>
              </w:r>
            </w:hyperlink>
            <w:r w:rsidR="00376E36" w:rsidRPr="00376E36">
              <w:rPr>
                <w:rFonts w:eastAsia="Times New Roman" w:cs="Times New Roman"/>
                <w:color w:val="000000"/>
                <w:sz w:val="28"/>
                <w:szCs w:val="28"/>
              </w:rPr>
              <w:t> quy định về phân định thẩm quyền của chính quyền địa phương 02 cấp trong lĩnh vực quản lý Nhà nước của Thanh tra Chính phủ</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55271C8"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16E3C366"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134091BB"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C5BAD97"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20</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41F550C"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23" w:tgtFrame="_blank" w:history="1">
              <w:r w:rsidR="00376E36" w:rsidRPr="00376E36">
                <w:rPr>
                  <w:rFonts w:eastAsia="Times New Roman" w:cs="Times New Roman"/>
                  <w:b/>
                  <w:bCs/>
                  <w:color w:val="0000FF"/>
                  <w:sz w:val="28"/>
                  <w:szCs w:val="28"/>
                </w:rPr>
                <w:t>Nghị định 142/2025/NĐ-CP</w:t>
              </w:r>
            </w:hyperlink>
            <w:r w:rsidR="00376E36" w:rsidRPr="00376E36">
              <w:rPr>
                <w:rFonts w:eastAsia="Times New Roman" w:cs="Times New Roman"/>
                <w:color w:val="000000"/>
                <w:sz w:val="28"/>
                <w:szCs w:val="28"/>
              </w:rPr>
              <w:t> quy định về phân định thẩm quyền của chính quyền địa phương hai cấp trong lĩnh vực quản lý Nhà nước của Bộ Giáo dục và Đào tạo</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10E6302"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7FF91FA9"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7F0B4E69"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F2365D0"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21</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C059CD9"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24" w:tgtFrame="_blank" w:history="1">
              <w:r w:rsidR="00376E36" w:rsidRPr="00376E36">
                <w:rPr>
                  <w:rFonts w:eastAsia="Times New Roman" w:cs="Times New Roman"/>
                  <w:b/>
                  <w:bCs/>
                  <w:color w:val="0000FF"/>
                  <w:sz w:val="28"/>
                  <w:szCs w:val="28"/>
                </w:rPr>
                <w:t>Nghị định 143/2025/NĐ-CP</w:t>
              </w:r>
            </w:hyperlink>
            <w:r w:rsidR="00376E36" w:rsidRPr="00376E36">
              <w:rPr>
                <w:rFonts w:eastAsia="Times New Roman" w:cs="Times New Roman"/>
                <w:color w:val="000000"/>
                <w:sz w:val="28"/>
                <w:szCs w:val="28"/>
              </w:rPr>
              <w:t> quy định về phân quyền, phân cấp trong lĩnh vực quản lý Nhà nước của Bộ Giáo dục và Đào tạo</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E5F2B30"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2408C21B"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605BCE18"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FCC12B8"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22</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2F7115C"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25" w:tgtFrame="_blank" w:history="1">
              <w:r w:rsidR="00376E36" w:rsidRPr="00376E36">
                <w:rPr>
                  <w:rFonts w:eastAsia="Times New Roman" w:cs="Times New Roman"/>
                  <w:b/>
                  <w:bCs/>
                  <w:color w:val="0000FF"/>
                  <w:sz w:val="28"/>
                  <w:szCs w:val="28"/>
                </w:rPr>
                <w:t>Nghị định 144/2025/NĐ-CP</w:t>
              </w:r>
            </w:hyperlink>
            <w:r w:rsidR="00376E36" w:rsidRPr="00376E36">
              <w:rPr>
                <w:rFonts w:eastAsia="Times New Roman" w:cs="Times New Roman"/>
                <w:color w:val="000000"/>
                <w:sz w:val="28"/>
                <w:szCs w:val="28"/>
              </w:rPr>
              <w:t> quy định về phân quyền, phân cấp trong lĩnh vực quản lý Nhà nước của Bộ Xây dựng</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B61BB48"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4F5A903A"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1E3809B6"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CFE646E"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23</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65FB784"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26" w:tgtFrame="_blank" w:history="1">
              <w:r w:rsidR="00376E36" w:rsidRPr="00376E36">
                <w:rPr>
                  <w:rFonts w:eastAsia="Times New Roman" w:cs="Times New Roman"/>
                  <w:b/>
                  <w:bCs/>
                  <w:color w:val="0000FF"/>
                  <w:sz w:val="28"/>
                  <w:szCs w:val="28"/>
                </w:rPr>
                <w:t>Nghị định 145/2025/NĐ-CP</w:t>
              </w:r>
            </w:hyperlink>
            <w:r w:rsidR="00376E36" w:rsidRPr="00376E36">
              <w:rPr>
                <w:rFonts w:eastAsia="Times New Roman" w:cs="Times New Roman"/>
                <w:color w:val="000000"/>
                <w:sz w:val="28"/>
                <w:szCs w:val="28"/>
              </w:rPr>
              <w:t> quy định về phân định thẩm quyền của chính quyền địa phương 02 cấp, phân quyền, phân cấp trong lĩnh vực quy hoạch đô thị và nông thôn</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10FF77B"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7C95E9D2"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73C7A2B9"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6D95EA9"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lastRenderedPageBreak/>
              <w:t>24</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C11678A"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27" w:tgtFrame="_blank" w:history="1">
              <w:r w:rsidR="00376E36" w:rsidRPr="00376E36">
                <w:rPr>
                  <w:rFonts w:eastAsia="Times New Roman" w:cs="Times New Roman"/>
                  <w:b/>
                  <w:bCs/>
                  <w:color w:val="0000FF"/>
                  <w:sz w:val="28"/>
                  <w:szCs w:val="28"/>
                </w:rPr>
                <w:t>Nghị định 146/2025/NĐ-CP</w:t>
              </w:r>
            </w:hyperlink>
            <w:r w:rsidR="00376E36" w:rsidRPr="00376E36">
              <w:rPr>
                <w:rFonts w:eastAsia="Times New Roman" w:cs="Times New Roman"/>
                <w:color w:val="000000"/>
                <w:sz w:val="28"/>
                <w:szCs w:val="28"/>
              </w:rPr>
              <w:t> quy định về phân quyền, phân cấp trong lĩnh vực công nghiệp và thương mại</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2BDF36D"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4C304B5A"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478C96DB"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CBA7AAF"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25</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9015F92"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28" w:tgtFrame="_blank" w:history="1">
              <w:r w:rsidR="00376E36" w:rsidRPr="00376E36">
                <w:rPr>
                  <w:rFonts w:eastAsia="Times New Roman" w:cs="Times New Roman"/>
                  <w:b/>
                  <w:bCs/>
                  <w:color w:val="0000FF"/>
                  <w:sz w:val="28"/>
                  <w:szCs w:val="28"/>
                </w:rPr>
                <w:t>Nghị định 147/2025/NĐ-CP</w:t>
              </w:r>
            </w:hyperlink>
            <w:r w:rsidR="00376E36" w:rsidRPr="00376E36">
              <w:rPr>
                <w:rFonts w:eastAsia="Times New Roman" w:cs="Times New Roman"/>
                <w:color w:val="000000"/>
                <w:sz w:val="28"/>
                <w:szCs w:val="28"/>
              </w:rPr>
              <w:t> quy định về phân định thẩm quyền của chính quyền địa phương 02 cấp trong lĩnh vực quản lý Nhà nước của Bộ Y tế</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4BC2F45"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326E2BA1"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1108F803"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7842174"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26</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3044D70"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29" w:tgtFrame="_blank" w:history="1">
              <w:r w:rsidR="00376E36" w:rsidRPr="00376E36">
                <w:rPr>
                  <w:rFonts w:eastAsia="Times New Roman" w:cs="Times New Roman"/>
                  <w:b/>
                  <w:bCs/>
                  <w:color w:val="0000FF"/>
                  <w:sz w:val="28"/>
                  <w:szCs w:val="28"/>
                </w:rPr>
                <w:t>Nghị định 148/2025/NĐ-CP</w:t>
              </w:r>
            </w:hyperlink>
            <w:r w:rsidR="00376E36" w:rsidRPr="00376E36">
              <w:rPr>
                <w:rFonts w:eastAsia="Times New Roman" w:cs="Times New Roman"/>
                <w:color w:val="000000"/>
                <w:sz w:val="28"/>
                <w:szCs w:val="28"/>
              </w:rPr>
              <w:t> quy định về phân quyền, phân cấp trong lĩnh vực y tế</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71B838C"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75928519"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4A87CE45"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01F3C2C"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27</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954167C"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30" w:tgtFrame="_blank" w:history="1">
              <w:r w:rsidR="00376E36" w:rsidRPr="00376E36">
                <w:rPr>
                  <w:rFonts w:eastAsia="Times New Roman" w:cs="Times New Roman"/>
                  <w:b/>
                  <w:bCs/>
                  <w:color w:val="0000FF"/>
                  <w:sz w:val="28"/>
                  <w:szCs w:val="28"/>
                </w:rPr>
                <w:t>Nghị định 150/2025/NĐ-CP</w:t>
              </w:r>
            </w:hyperlink>
            <w:r w:rsidR="00376E36" w:rsidRPr="00376E36">
              <w:rPr>
                <w:rFonts w:eastAsia="Times New Roman" w:cs="Times New Roman"/>
                <w:color w:val="000000"/>
                <w:sz w:val="28"/>
                <w:szCs w:val="28"/>
              </w:rPr>
              <w:t> quy định tổ chức các cơ quan chuyên môn thuộc Ủy ban nhân dân tỉnh, thành phố trực thuộc trung ương và Ủy ban nhân dân xã, phường, đặc khu thuộc tỉnh, thành phố trực thuộc trung ương</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9EF7D38"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53A3B5F1"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r w:rsidR="00376E36" w:rsidRPr="00376E36" w14:paraId="55076A43" w14:textId="77777777" w:rsidTr="002F7B0A">
        <w:tc>
          <w:tcPr>
            <w:tcW w:w="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701003C"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28</w:t>
            </w:r>
          </w:p>
        </w:tc>
        <w:tc>
          <w:tcPr>
            <w:tcW w:w="61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C72EF76" w14:textId="77777777" w:rsidR="00376E36" w:rsidRPr="00376E36" w:rsidRDefault="008B03FA" w:rsidP="00376E36">
            <w:pPr>
              <w:spacing w:after="100" w:afterAutospacing="1" w:line="240" w:lineRule="auto"/>
              <w:rPr>
                <w:rFonts w:eastAsia="Times New Roman" w:cs="Times New Roman"/>
                <w:color w:val="797979"/>
                <w:sz w:val="28"/>
                <w:szCs w:val="28"/>
              </w:rPr>
            </w:pPr>
            <w:hyperlink r:id="rId31" w:tgtFrame="_blank" w:history="1">
              <w:r w:rsidR="00376E36" w:rsidRPr="00376E36">
                <w:rPr>
                  <w:rFonts w:eastAsia="Times New Roman" w:cs="Times New Roman"/>
                  <w:b/>
                  <w:bCs/>
                  <w:color w:val="0000FF"/>
                  <w:sz w:val="28"/>
                  <w:szCs w:val="28"/>
                </w:rPr>
                <w:t>Nghị định 151/2025/NĐ-CP</w:t>
              </w:r>
            </w:hyperlink>
            <w:r w:rsidR="00376E36" w:rsidRPr="00376E36">
              <w:rPr>
                <w:rFonts w:eastAsia="Times New Roman" w:cs="Times New Roman"/>
                <w:color w:val="000000"/>
                <w:sz w:val="28"/>
                <w:szCs w:val="28"/>
              </w:rPr>
              <w:t> quy định về phân định thẩm quyền của chính quyền địa phương 02 cấp, phân quyền, phân cấp trong lĩnh vực đất đai</w:t>
            </w:r>
          </w:p>
        </w:tc>
        <w:tc>
          <w:tcPr>
            <w:tcW w:w="2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05970C3"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Ban hành: 12/6/2025</w:t>
            </w:r>
          </w:p>
          <w:p w14:paraId="4247BC16" w14:textId="77777777" w:rsidR="00376E36" w:rsidRPr="00376E36" w:rsidRDefault="00376E36" w:rsidP="00376E36">
            <w:pPr>
              <w:spacing w:after="100" w:afterAutospacing="1" w:line="240" w:lineRule="auto"/>
              <w:jc w:val="center"/>
              <w:rPr>
                <w:rFonts w:eastAsia="Times New Roman" w:cs="Times New Roman"/>
                <w:color w:val="797979"/>
                <w:sz w:val="28"/>
                <w:szCs w:val="28"/>
              </w:rPr>
            </w:pPr>
            <w:r w:rsidRPr="00376E36">
              <w:rPr>
                <w:rFonts w:eastAsia="Times New Roman" w:cs="Times New Roman"/>
                <w:color w:val="000000"/>
                <w:sz w:val="28"/>
                <w:szCs w:val="28"/>
              </w:rPr>
              <w:t>Hiệu lực: 01/7/2025</w:t>
            </w:r>
          </w:p>
        </w:tc>
      </w:tr>
    </w:tbl>
    <w:p w14:paraId="10E225C8" w14:textId="77777777" w:rsidR="00585791" w:rsidRPr="00376E36" w:rsidRDefault="00585791" w:rsidP="00376E36">
      <w:pPr>
        <w:rPr>
          <w:rFonts w:cs="Times New Roman"/>
          <w:sz w:val="28"/>
          <w:szCs w:val="28"/>
        </w:rPr>
      </w:pPr>
    </w:p>
    <w:sectPr w:rsidR="00585791" w:rsidRPr="00376E36" w:rsidSect="008974EF">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36"/>
    <w:rsid w:val="00146FFB"/>
    <w:rsid w:val="002F7B0A"/>
    <w:rsid w:val="00376E36"/>
    <w:rsid w:val="00585791"/>
    <w:rsid w:val="008346A5"/>
    <w:rsid w:val="008974EF"/>
    <w:rsid w:val="008B03FA"/>
    <w:rsid w:val="00D5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12A3"/>
  <w15:chartTrackingRefBased/>
  <w15:docId w15:val="{B4EEBF26-4F64-44A1-96CE-EFD75020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76E3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6E36"/>
    <w:rPr>
      <w:rFonts w:eastAsia="Times New Roman" w:cs="Times New Roman"/>
      <w:b/>
      <w:bCs/>
      <w:sz w:val="36"/>
      <w:szCs w:val="36"/>
    </w:rPr>
  </w:style>
  <w:style w:type="character" w:styleId="Strong">
    <w:name w:val="Strong"/>
    <w:basedOn w:val="DefaultParagraphFont"/>
    <w:uiPriority w:val="22"/>
    <w:qFormat/>
    <w:rsid w:val="00376E36"/>
    <w:rPr>
      <w:b/>
      <w:bCs/>
    </w:rPr>
  </w:style>
  <w:style w:type="paragraph" w:styleId="NormalWeb">
    <w:name w:val="Normal (Web)"/>
    <w:basedOn w:val="Normal"/>
    <w:uiPriority w:val="99"/>
    <w:semiHidden/>
    <w:unhideWhenUsed/>
    <w:rsid w:val="00376E3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6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o-may-hanh-chinh/Nghi-dinh-130-2025-ND-CP-Quy-dinh-ve-phan-quyen-phan-cap-trong-linh-vuc-thong-ke-660634.aspx" TargetMode="External"/><Relationship Id="rId18" Type="http://schemas.openxmlformats.org/officeDocument/2006/relationships/hyperlink" Target="https://thuvienphapluat.vn/van-ban/Bo-may-hanh-chinh/Nghi-dinh-136-2025-ND-CP-phan-quyen-phan-cap-trong-linh-vuc-nong-nghiep-va-moi-truong-660612.aspx" TargetMode="External"/><Relationship Id="rId26" Type="http://schemas.openxmlformats.org/officeDocument/2006/relationships/hyperlink" Target="https://thuvienphapluat.vn/van-ban/Bo-may-hanh-chinh/Nghi-dinh-145-2025-ND-CP-phan-dinh-tham-quyen-chinh-quyen-02-cap-linh-vuc-quy-hoach-do-thi-nong-thon-660607.aspx" TargetMode="External"/><Relationship Id="rId3" Type="http://schemas.openxmlformats.org/officeDocument/2006/relationships/webSettings" Target="webSettings.xml"/><Relationship Id="rId21" Type="http://schemas.openxmlformats.org/officeDocument/2006/relationships/hyperlink" Target="https://thuvienphapluat.vn/van-ban/Bo-may-hanh-chinh/Nghi-dinh-140-2025-ND-CP-phan-dinh-tham-quyen-chinh-quyen-02-cap-linh-vuc-quan-ly-cua-Bo-Xay-dung-660586.aspx" TargetMode="External"/><Relationship Id="rId7" Type="http://schemas.openxmlformats.org/officeDocument/2006/relationships/hyperlink" Target="https://thuvienphapluat.vn/van-ban/Bo-may-hanh-chinh/Nghi-dinh-124-2025-ND-CP-phan-quyen-phan-cap-linh-vuc-cong-tac-dan-toc-tin-nguong-ton-giao-660467.aspx" TargetMode="External"/><Relationship Id="rId12" Type="http://schemas.openxmlformats.org/officeDocument/2006/relationships/hyperlink" Target="https://thuvienphapluat.vn/van-ban/Bo-may-hanh-chinh/Nghi-dinh-129-2025-ND-CP-phan-dinh-tham-quyen-chinh-quyen-02-cap-linh-vuc-quan-ly-cua-Bo-Noi-vu-660603.aspx" TargetMode="External"/><Relationship Id="rId17" Type="http://schemas.openxmlformats.org/officeDocument/2006/relationships/hyperlink" Target="https://thuvienphapluat.vn/van-ban/Bo-may-hanh-chinh/Nghi-dinh-134-2025-ND-CP-phan-quyen-phan-cap-trong-linh-vuc-doi-ngoai-660637.aspx" TargetMode="External"/><Relationship Id="rId25" Type="http://schemas.openxmlformats.org/officeDocument/2006/relationships/hyperlink" Target="https://thuvienphapluat.vn/van-ban/Bo-may-hanh-chinh/Nghi-dinh-144-2025-ND-CP-phan-quyen-phan-cap-linh-vuc-quan-ly-Nha-nuoc-Bo-Xay-dung-660606.asp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huvienphapluat.vn/van-ban/Bo-may-hanh-chinh/Nghi-dinh-133-2025-ND-CP-phan-quyen-phan-cap-trong-linh-vuc-quan-ly-Nha-nuoc-Bo-Khoa-hoc-660660.aspx" TargetMode="External"/><Relationship Id="rId20" Type="http://schemas.openxmlformats.org/officeDocument/2006/relationships/hyperlink" Target="https://thuvienphapluat.vn/van-ban/Bo-may-hanh-chinh/Nghi-dinh-138-2025-ND-CP-phan-quyen-phan-cap-trong-linh-vuc-van-hoa-the-thao-va-du-lich-660597.aspx" TargetMode="External"/><Relationship Id="rId29" Type="http://schemas.openxmlformats.org/officeDocument/2006/relationships/hyperlink" Target="https://thuvienphapluat.vn/van-ban/Bo-may-hanh-chinh/Nghi-dinh-148-2025-ND-CP-phan-quyen-phan-cap-trong-linh-vuc-y-te-660657.aspx" TargetMode="External"/><Relationship Id="rId1" Type="http://schemas.openxmlformats.org/officeDocument/2006/relationships/styles" Target="styles.xml"/><Relationship Id="rId6" Type="http://schemas.openxmlformats.org/officeDocument/2006/relationships/hyperlink" Target="https://thuvienphapluat.vn/van-ban/Thue-Phi-Le-Phi/Nghi-dinh-122-2025-ND-CP-phan-quyen-phan-cap-trong-linh-vuc-quan-ly-thue-660465.aspx" TargetMode="External"/><Relationship Id="rId11" Type="http://schemas.openxmlformats.org/officeDocument/2006/relationships/hyperlink" Target="https://thuvienphapluat.vn/van-ban/Bo-may-hanh-chinh/Nghi-dinh-128-2025-ND-CP-phan-quyen-phan-cap-trong-quan-ly-Nha-nuoc-linh-vuc-noi-vu-660602.aspx" TargetMode="External"/><Relationship Id="rId24" Type="http://schemas.openxmlformats.org/officeDocument/2006/relationships/hyperlink" Target="https://thuvienphapluat.vn/van-ban/Bo-may-hanh-chinh/Nghi-dinh-143-2025-ND-CP-phan-quyen-phan-cap-trong-linh-vuc-quan-ly-Nha-nuoc-cua-Bo-Giao-duc-660611.aspx" TargetMode="External"/><Relationship Id="rId32" Type="http://schemas.openxmlformats.org/officeDocument/2006/relationships/fontTable" Target="fontTable.xml"/><Relationship Id="rId5" Type="http://schemas.openxmlformats.org/officeDocument/2006/relationships/hyperlink" Target="https://thuvienphapluat.vn/van-ban/Bo-may-hanh-chinh/Nghi-dinh-121-2025-ND-CP-phan-quyen-phan-cap-trong-linh-vuc-quan-ly-nha-nuoc-cua-Bo-Tu-phap-660567.aspx" TargetMode="External"/><Relationship Id="rId15" Type="http://schemas.openxmlformats.org/officeDocument/2006/relationships/hyperlink" Target="https://thuvienphapluat.vn/van-ban/Bo-may-hanh-chinh/Nghi-dinh-132-2025-ND-CP-phan-dinh-tham-quyen-cua-chinh-quyen-dia-phuong-02-cap-Bo-Khoa-hoc-660636.aspx" TargetMode="External"/><Relationship Id="rId23" Type="http://schemas.openxmlformats.org/officeDocument/2006/relationships/hyperlink" Target="https://thuvienphapluat.vn/van-ban/Bo-may-hanh-chinh/Nghi-dinh-142-2025-ND-CP-phan-quyen-phan-cap-trong-linh-vuc-giao-duc-659777.aspx" TargetMode="External"/><Relationship Id="rId28" Type="http://schemas.openxmlformats.org/officeDocument/2006/relationships/hyperlink" Target="https://thuvienphapluat.vn/van-ban/Bo-may-hanh-chinh/Nghi-dinh-147-2025-ND-CP-phan-dinh-tham-quyen-chinh-quyen-dia-phuong-02-cap-Bo-Y-te-660610.aspx" TargetMode="External"/><Relationship Id="rId10" Type="http://schemas.openxmlformats.org/officeDocument/2006/relationships/hyperlink" Target="https://thuvienphapluat.vn/van-ban/Bo-may-hanh-chinh/Nghi-dinh-127-2025-ND-CP-phan-cap-tham-quyen-quan-ly-Nha-nuoc-linh-vuc-quan-ly-tai-san-cong-660470.aspx" TargetMode="External"/><Relationship Id="rId19" Type="http://schemas.openxmlformats.org/officeDocument/2006/relationships/hyperlink" Target="https://thuvienphapluat.vn/van-ban/Bo-may-hanh-chinh/Nghi-dinh-137-2025-ND-CP-phan-dinh-tham-quyen-cua-chinh-quyen-dia-phuong-02-cap-linh-vuc-van-hoa-660639.aspx" TargetMode="External"/><Relationship Id="rId31" Type="http://schemas.openxmlformats.org/officeDocument/2006/relationships/hyperlink" Target="https://thuvienphapluat.vn/van-ban/Bat-dong-san/Nghi-dinh-151-2025-ND-CP-phan-dinh-tham-quyen-chinh-quyen-dia-phuong-02-cap-linh-vuc-dat-dai-660608.aspx" TargetMode="External"/><Relationship Id="rId4" Type="http://schemas.openxmlformats.org/officeDocument/2006/relationships/hyperlink" Target="https://thuvienphapluat.vn/van-ban/Bo-may-hanh-chinh/Nghi-dinh-120-2025-ND-CP-phan-dinh-tham-quyen-chinh-quyen-02-cap-linh-vuc-quan-ly-Nha-nuoc-cua-Bo-Tu-phap-660588.aspx" TargetMode="External"/><Relationship Id="rId9" Type="http://schemas.openxmlformats.org/officeDocument/2006/relationships/hyperlink" Target="https://thuvienphapluat.vn/van-ban/Bo-may-hanh-chinh/Nghi-dinh-126-2025-ND-CP-phan-quyen-phan-cap-trong-linh-vuc-du-tru-quoc-gia-660469.aspx" TargetMode="External"/><Relationship Id="rId14" Type="http://schemas.openxmlformats.org/officeDocument/2006/relationships/hyperlink" Target="https://thuvienphapluat.vn/van-ban/Bo-may-hanh-chinh/Nghi-dinh-131-2025-ND-CP-phan-dinh-tham-quyen-chinh-quyen-02-cap-linh-vuc-quan-ly-cua-Bo-Nong-nghiep-660659.aspx" TargetMode="External"/><Relationship Id="rId22" Type="http://schemas.openxmlformats.org/officeDocument/2006/relationships/hyperlink" Target="https://thuvienphapluat.vn/van-ban/Bo-may-hanh-chinh/Nghi-dinh-141-2025-ND-CP-phan-dinh-tham-quyen-chinh-quyen-02-cap-linh-vuc-quan-ly-cua-Thanh-tra-Chinh-phu-660598.aspx" TargetMode="External"/><Relationship Id="rId27" Type="http://schemas.openxmlformats.org/officeDocument/2006/relationships/hyperlink" Target="https://thuvienphapluat.vn/van-ban/Thuong-mai/Nghi-dinh-146-2025-ND-CP-phan-quyen-phan-cap-trong-linh-vuc-cong-nghiep-va-thuong-mai-660605.aspx" TargetMode="External"/><Relationship Id="rId30" Type="http://schemas.openxmlformats.org/officeDocument/2006/relationships/hyperlink" Target="https://thuvienphapluat.vn/van-ban/Bo-may-hanh-chinh/Nghi-dinh-150-2025-ND-CP-to-chuc-cac-co-quan-chuyen-mon-thuoc-Uy-ban-nhan-dan-tinh-658225.aspx" TargetMode="External"/><Relationship Id="rId8" Type="http://schemas.openxmlformats.org/officeDocument/2006/relationships/hyperlink" Target="https://thuvienphapluat.vn/van-ban/Bo-may-hanh-chinh/Nghi-dinh-125-2025-ND-CP-tham-quyen-chinh-quyen-dia-phuong-02-cap-trong-quan-ly-Nha-nuoc-cua-Bo-Tai-chinh-6604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1499</Words>
  <Characters>8547</Characters>
  <Application>Microsoft Office Word</Application>
  <DocSecurity>0</DocSecurity>
  <Lines>71</Lines>
  <Paragraphs>20</Paragraphs>
  <ScaleCrop>false</ScaleCrop>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2025-07-14T04:10:00Z</dcterms:created>
  <dcterms:modified xsi:type="dcterms:W3CDTF">2026-06-25T08:44:00Z</dcterms:modified>
</cp:coreProperties>
</file>